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7AD6" w:rsidRPr="00797AD6" w:rsidRDefault="00797AD6" w:rsidP="00797AD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</w:pPr>
      <w:r w:rsidRPr="00797AD6">
        <w:rPr>
          <w:rFonts w:ascii="Times New Roman" w:eastAsia="Times New Roman" w:hAnsi="Times New Roman" w:cs="Times New Roman"/>
          <w:b/>
          <w:bCs/>
          <w:color w:val="212121"/>
          <w:sz w:val="18"/>
          <w:szCs w:val="18"/>
          <w:lang w:eastAsia="ru-RU"/>
        </w:rPr>
        <w:t>АДМИНИСТРАЦИЯ</w:t>
      </w:r>
    </w:p>
    <w:p w:rsidR="00797AD6" w:rsidRPr="00797AD6" w:rsidRDefault="00797AD6" w:rsidP="00797AD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</w:pPr>
      <w:r w:rsidRPr="00797AD6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br/>
      </w:r>
      <w:r w:rsidRPr="00797AD6">
        <w:rPr>
          <w:rFonts w:ascii="Times New Roman" w:eastAsia="Times New Roman" w:hAnsi="Times New Roman" w:cs="Times New Roman"/>
          <w:b/>
          <w:bCs/>
          <w:color w:val="212121"/>
          <w:sz w:val="18"/>
          <w:szCs w:val="18"/>
          <w:lang w:eastAsia="ru-RU"/>
        </w:rPr>
        <w:t>КОЧЕТОВСКОГО СЕЛЬСКОГО ПОСЕЛЕНИЯ</w:t>
      </w:r>
    </w:p>
    <w:p w:rsidR="00797AD6" w:rsidRPr="00797AD6" w:rsidRDefault="00797AD6" w:rsidP="00797AD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</w:pPr>
      <w:r w:rsidRPr="00797AD6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br/>
      </w:r>
      <w:r w:rsidRPr="00797AD6">
        <w:rPr>
          <w:rFonts w:ascii="Times New Roman" w:eastAsia="Times New Roman" w:hAnsi="Times New Roman" w:cs="Times New Roman"/>
          <w:b/>
          <w:bCs/>
          <w:color w:val="212121"/>
          <w:sz w:val="18"/>
          <w:szCs w:val="18"/>
          <w:lang w:eastAsia="ru-RU"/>
        </w:rPr>
        <w:t>ХОХОЛЬСКОГО МУНИЦИПАЛЬНОГО РАЙОНА</w:t>
      </w:r>
    </w:p>
    <w:p w:rsidR="00797AD6" w:rsidRPr="00797AD6" w:rsidRDefault="00797AD6" w:rsidP="00797AD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</w:pPr>
      <w:r w:rsidRPr="00797AD6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br/>
      </w:r>
      <w:r w:rsidRPr="00797AD6">
        <w:rPr>
          <w:rFonts w:ascii="Times New Roman" w:eastAsia="Times New Roman" w:hAnsi="Times New Roman" w:cs="Times New Roman"/>
          <w:b/>
          <w:bCs/>
          <w:color w:val="212121"/>
          <w:sz w:val="18"/>
          <w:szCs w:val="18"/>
          <w:lang w:eastAsia="ru-RU"/>
        </w:rPr>
        <w:t>ВОРОНЕЖСКОЙ ОБЛАСТИ</w:t>
      </w:r>
    </w:p>
    <w:p w:rsidR="00797AD6" w:rsidRPr="00797AD6" w:rsidRDefault="00797AD6" w:rsidP="00797AD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</w:pPr>
      <w:r w:rsidRPr="00797AD6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br/>
      </w:r>
      <w:r w:rsidRPr="00797AD6">
        <w:rPr>
          <w:rFonts w:ascii="Times New Roman" w:eastAsia="Times New Roman" w:hAnsi="Times New Roman" w:cs="Times New Roman"/>
          <w:b/>
          <w:bCs/>
          <w:color w:val="212121"/>
          <w:sz w:val="18"/>
          <w:szCs w:val="18"/>
          <w:lang w:eastAsia="ru-RU"/>
        </w:rPr>
        <w:t>ПОСТАНОВЛЕНИЕ</w:t>
      </w:r>
    </w:p>
    <w:p w:rsidR="00797AD6" w:rsidRPr="00797AD6" w:rsidRDefault="00797AD6" w:rsidP="00797AD6">
      <w:pPr>
        <w:shd w:val="clear" w:color="auto" w:fill="FFFFFF"/>
        <w:spacing w:after="100" w:afterAutospacing="1" w:line="240" w:lineRule="auto"/>
        <w:jc w:val="center"/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</w:pPr>
      <w:r w:rsidRPr="00797AD6">
        <w:rPr>
          <w:rFonts w:ascii="Times New Roman" w:eastAsia="Times New Roman" w:hAnsi="Times New Roman" w:cs="Times New Roman"/>
          <w:color w:val="212121"/>
          <w:sz w:val="18"/>
          <w:szCs w:val="18"/>
          <w:u w:val="single"/>
          <w:lang w:eastAsia="ru-RU"/>
        </w:rPr>
        <w:t>от 12 апреля 2022 года № 24</w:t>
      </w:r>
    </w:p>
    <w:p w:rsidR="00797AD6" w:rsidRPr="00797AD6" w:rsidRDefault="00797AD6" w:rsidP="00797AD6">
      <w:pPr>
        <w:shd w:val="clear" w:color="auto" w:fill="FFFFFF"/>
        <w:spacing w:after="100" w:afterAutospacing="1" w:line="240" w:lineRule="auto"/>
        <w:jc w:val="center"/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</w:pPr>
      <w:proofErr w:type="gramStart"/>
      <w:r w:rsidRPr="00797AD6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>с</w:t>
      </w:r>
      <w:proofErr w:type="gramEnd"/>
      <w:r w:rsidRPr="00797AD6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>. Кочетовка.</w:t>
      </w:r>
    </w:p>
    <w:p w:rsidR="00797AD6" w:rsidRPr="00797AD6" w:rsidRDefault="00797AD6" w:rsidP="00797AD6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</w:pPr>
      <w:r w:rsidRPr="00797AD6">
        <w:rPr>
          <w:rFonts w:ascii="Times New Roman" w:eastAsia="Times New Roman" w:hAnsi="Times New Roman" w:cs="Times New Roman"/>
          <w:b/>
          <w:bCs/>
          <w:color w:val="212121"/>
          <w:sz w:val="18"/>
          <w:szCs w:val="18"/>
          <w:lang w:eastAsia="ru-RU"/>
        </w:rPr>
        <w:t>   </w:t>
      </w:r>
    </w:p>
    <w:p w:rsidR="00797AD6" w:rsidRPr="00797AD6" w:rsidRDefault="00797AD6" w:rsidP="00797AD6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</w:pPr>
      <w:r w:rsidRPr="00797AD6">
        <w:rPr>
          <w:rFonts w:ascii="Times New Roman" w:eastAsia="Times New Roman" w:hAnsi="Times New Roman" w:cs="Times New Roman"/>
          <w:b/>
          <w:bCs/>
          <w:color w:val="212121"/>
          <w:sz w:val="18"/>
          <w:szCs w:val="18"/>
          <w:lang w:eastAsia="ru-RU"/>
        </w:rPr>
        <w:t xml:space="preserve">О внесении изменений в </w:t>
      </w:r>
      <w:proofErr w:type="gramStart"/>
      <w:r w:rsidRPr="00797AD6">
        <w:rPr>
          <w:rFonts w:ascii="Times New Roman" w:eastAsia="Times New Roman" w:hAnsi="Times New Roman" w:cs="Times New Roman"/>
          <w:b/>
          <w:bCs/>
          <w:color w:val="212121"/>
          <w:sz w:val="18"/>
          <w:szCs w:val="18"/>
          <w:lang w:eastAsia="ru-RU"/>
        </w:rPr>
        <w:t>существенные</w:t>
      </w:r>
      <w:proofErr w:type="gramEnd"/>
    </w:p>
    <w:p w:rsidR="00797AD6" w:rsidRPr="00797AD6" w:rsidRDefault="00797AD6" w:rsidP="00797AD6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</w:pPr>
      <w:r w:rsidRPr="00797AD6">
        <w:rPr>
          <w:rFonts w:ascii="Times New Roman" w:eastAsia="Times New Roman" w:hAnsi="Times New Roman" w:cs="Times New Roman"/>
          <w:b/>
          <w:bCs/>
          <w:color w:val="212121"/>
          <w:sz w:val="18"/>
          <w:szCs w:val="18"/>
          <w:lang w:eastAsia="ru-RU"/>
        </w:rPr>
        <w:t>условия муниципальных контрактов</w:t>
      </w:r>
    </w:p>
    <w:p w:rsidR="00797AD6" w:rsidRPr="00797AD6" w:rsidRDefault="00797AD6" w:rsidP="00797AD6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</w:pPr>
      <w:r w:rsidRPr="00797AD6">
        <w:rPr>
          <w:rFonts w:ascii="Times New Roman" w:eastAsia="Times New Roman" w:hAnsi="Times New Roman" w:cs="Times New Roman"/>
          <w:b/>
          <w:bCs/>
          <w:color w:val="212121"/>
          <w:sz w:val="18"/>
          <w:szCs w:val="18"/>
          <w:lang w:eastAsia="ru-RU"/>
        </w:rPr>
        <w:t>      </w:t>
      </w:r>
      <w:r w:rsidRPr="00797AD6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>      Руководствуясь Федеральным законом от 05.04.2013 года № 44-ФЗ «О контрактной системе в сфере закупок товаров, работ, услуг для обеспечения государственных и муниципальных нужд», </w:t>
      </w:r>
      <w:proofErr w:type="spellStart"/>
      <w:proofErr w:type="gramStart"/>
      <w:r w:rsidRPr="00797AD6">
        <w:rPr>
          <w:rFonts w:ascii="Times New Roman" w:eastAsia="Times New Roman" w:hAnsi="Times New Roman" w:cs="Times New Roman"/>
          <w:b/>
          <w:bCs/>
          <w:color w:val="212121"/>
          <w:sz w:val="18"/>
          <w:szCs w:val="18"/>
          <w:lang w:eastAsia="ru-RU"/>
        </w:rPr>
        <w:t>п</w:t>
      </w:r>
      <w:proofErr w:type="spellEnd"/>
      <w:proofErr w:type="gramEnd"/>
      <w:r w:rsidRPr="00797AD6">
        <w:rPr>
          <w:rFonts w:ascii="Times New Roman" w:eastAsia="Times New Roman" w:hAnsi="Times New Roman" w:cs="Times New Roman"/>
          <w:b/>
          <w:bCs/>
          <w:color w:val="212121"/>
          <w:sz w:val="18"/>
          <w:szCs w:val="18"/>
          <w:lang w:eastAsia="ru-RU"/>
        </w:rPr>
        <w:t xml:space="preserve"> о с т а </w:t>
      </w:r>
      <w:proofErr w:type="spellStart"/>
      <w:r w:rsidRPr="00797AD6">
        <w:rPr>
          <w:rFonts w:ascii="Times New Roman" w:eastAsia="Times New Roman" w:hAnsi="Times New Roman" w:cs="Times New Roman"/>
          <w:b/>
          <w:bCs/>
          <w:color w:val="212121"/>
          <w:sz w:val="18"/>
          <w:szCs w:val="18"/>
          <w:lang w:eastAsia="ru-RU"/>
        </w:rPr>
        <w:t>н</w:t>
      </w:r>
      <w:proofErr w:type="spellEnd"/>
      <w:r w:rsidRPr="00797AD6">
        <w:rPr>
          <w:rFonts w:ascii="Times New Roman" w:eastAsia="Times New Roman" w:hAnsi="Times New Roman" w:cs="Times New Roman"/>
          <w:b/>
          <w:bCs/>
          <w:color w:val="212121"/>
          <w:sz w:val="18"/>
          <w:szCs w:val="18"/>
          <w:lang w:eastAsia="ru-RU"/>
        </w:rPr>
        <w:t xml:space="preserve"> о в л я е т:</w:t>
      </w:r>
    </w:p>
    <w:p w:rsidR="00797AD6" w:rsidRPr="00797AD6" w:rsidRDefault="00797AD6" w:rsidP="00797AD6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</w:pPr>
      <w:r w:rsidRPr="00797AD6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>      1. Утвердить порядок внесения изменений в существенные условия муниципального контракта согласно приложению.</w:t>
      </w:r>
    </w:p>
    <w:p w:rsidR="00797AD6" w:rsidRPr="00797AD6" w:rsidRDefault="00797AD6" w:rsidP="00797AD6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</w:pPr>
      <w:r w:rsidRPr="00797AD6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 xml:space="preserve">           2. Настоящее постановление подлежит опубликованию в официальном периодическом издании органов местного самоуправления </w:t>
      </w:r>
      <w:proofErr w:type="spellStart"/>
      <w:r w:rsidRPr="00797AD6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>Кочетовского</w:t>
      </w:r>
      <w:proofErr w:type="spellEnd"/>
      <w:r w:rsidRPr="00797AD6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 xml:space="preserve"> сельского поселения Хохольского муниципального района Воронежской области «Вестник муниципальных правовых актов </w:t>
      </w:r>
      <w:proofErr w:type="spellStart"/>
      <w:r w:rsidRPr="00797AD6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>Кочетовского</w:t>
      </w:r>
      <w:proofErr w:type="spellEnd"/>
      <w:r w:rsidRPr="00797AD6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 xml:space="preserve"> сельского поселения» и на сайте администрации в сети Интернет.</w:t>
      </w:r>
    </w:p>
    <w:p w:rsidR="00797AD6" w:rsidRPr="00797AD6" w:rsidRDefault="00797AD6" w:rsidP="00797AD6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</w:pPr>
      <w:r w:rsidRPr="00797AD6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 xml:space="preserve">           3. </w:t>
      </w:r>
      <w:proofErr w:type="gramStart"/>
      <w:r w:rsidRPr="00797AD6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>Контроль за</w:t>
      </w:r>
      <w:proofErr w:type="gramEnd"/>
      <w:r w:rsidRPr="00797AD6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 xml:space="preserve"> исполнением настоящего постановления оставляю за собой</w:t>
      </w:r>
    </w:p>
    <w:p w:rsidR="00797AD6" w:rsidRPr="00797AD6" w:rsidRDefault="00797AD6" w:rsidP="00797AD6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</w:pPr>
      <w:r w:rsidRPr="00797AD6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 xml:space="preserve">Глава </w:t>
      </w:r>
      <w:proofErr w:type="spellStart"/>
      <w:r w:rsidRPr="00797AD6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>Кочетовского</w:t>
      </w:r>
      <w:proofErr w:type="spellEnd"/>
      <w:r w:rsidRPr="00797AD6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 xml:space="preserve"> сельского поселения                                  А.И. Минаков</w:t>
      </w:r>
    </w:p>
    <w:p w:rsidR="00797AD6" w:rsidRPr="00797AD6" w:rsidRDefault="00797AD6" w:rsidP="00797AD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7AD6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br/>
      </w:r>
    </w:p>
    <w:tbl>
      <w:tblPr>
        <w:tblW w:w="0" w:type="auto"/>
        <w:tblBorders>
          <w:top w:val="outset" w:sz="24" w:space="0" w:color="auto"/>
          <w:left w:val="outset" w:sz="24" w:space="0" w:color="auto"/>
          <w:bottom w:val="outset" w:sz="24" w:space="0" w:color="auto"/>
          <w:right w:val="outset" w:sz="24" w:space="0" w:color="auto"/>
        </w:tblBorders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7413"/>
      </w:tblGrid>
      <w:tr w:rsidR="00797AD6" w:rsidRPr="00797AD6" w:rsidTr="00797AD6">
        <w:tc>
          <w:tcPr>
            <w:tcW w:w="0" w:type="auto"/>
            <w:tcBorders>
              <w:top w:val="outset" w:sz="24" w:space="0" w:color="auto"/>
              <w:left w:val="outset" w:sz="24" w:space="0" w:color="auto"/>
              <w:bottom w:val="outset" w:sz="24" w:space="0" w:color="auto"/>
              <w:right w:val="outset" w:sz="24" w:space="0" w:color="auto"/>
            </w:tcBorders>
            <w:shd w:val="clear" w:color="auto" w:fill="FFFFFF"/>
            <w:vAlign w:val="center"/>
            <w:hideMark/>
          </w:tcPr>
          <w:p w:rsidR="00797AD6" w:rsidRPr="00797AD6" w:rsidRDefault="00797AD6" w:rsidP="00797AD6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eastAsia="ru-RU"/>
              </w:rPr>
            </w:pPr>
            <w:r w:rsidRPr="00797AD6"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eastAsia="ru-RU"/>
              </w:rPr>
              <w:t xml:space="preserve">Приложение к постановлению администрации </w:t>
            </w:r>
            <w:proofErr w:type="spellStart"/>
            <w:r w:rsidRPr="00797AD6"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eastAsia="ru-RU"/>
              </w:rPr>
              <w:t>Кочетовского</w:t>
            </w:r>
            <w:proofErr w:type="spellEnd"/>
            <w:r w:rsidRPr="00797AD6"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eastAsia="ru-RU"/>
              </w:rPr>
              <w:t xml:space="preserve"> сельского поселения Хохольского</w:t>
            </w:r>
          </w:p>
          <w:p w:rsidR="00797AD6" w:rsidRPr="00797AD6" w:rsidRDefault="00797AD6" w:rsidP="00797AD6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eastAsia="ru-RU"/>
              </w:rPr>
            </w:pPr>
            <w:r w:rsidRPr="00797AD6"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eastAsia="ru-RU"/>
              </w:rPr>
              <w:t>муниципального района</w:t>
            </w:r>
          </w:p>
          <w:p w:rsidR="00797AD6" w:rsidRPr="00797AD6" w:rsidRDefault="00797AD6" w:rsidP="00797AD6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eastAsia="ru-RU"/>
              </w:rPr>
            </w:pPr>
            <w:r w:rsidRPr="00797AD6"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eastAsia="ru-RU"/>
              </w:rPr>
              <w:t>от 12.04.2022 г.   № 24</w:t>
            </w:r>
          </w:p>
        </w:tc>
      </w:tr>
    </w:tbl>
    <w:p w:rsidR="00797AD6" w:rsidRPr="00797AD6" w:rsidRDefault="00797AD6" w:rsidP="00797AD6">
      <w:pPr>
        <w:shd w:val="clear" w:color="auto" w:fill="FFFFFF"/>
        <w:spacing w:after="100" w:afterAutospacing="1" w:line="240" w:lineRule="auto"/>
        <w:jc w:val="center"/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</w:pPr>
      <w:r w:rsidRPr="00797AD6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>Порядок внесения изменений в существенные условия</w:t>
      </w:r>
      <w:r w:rsidRPr="00797AD6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br/>
        <w:t>муниципального контракта</w:t>
      </w:r>
    </w:p>
    <w:p w:rsidR="00797AD6" w:rsidRPr="00797AD6" w:rsidRDefault="00797AD6" w:rsidP="00797AD6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</w:pPr>
      <w:r w:rsidRPr="00797AD6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 xml:space="preserve">1. </w:t>
      </w:r>
      <w:proofErr w:type="gramStart"/>
      <w:r w:rsidRPr="00797AD6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 xml:space="preserve">Настоящий Порядок внесения изменений в существенные условия муниципального контракта, заключенного для обеспечения муниципальных нужд муниципального образования </w:t>
      </w:r>
      <w:proofErr w:type="spellStart"/>
      <w:r w:rsidRPr="00797AD6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>Кочетовское</w:t>
      </w:r>
      <w:proofErr w:type="spellEnd"/>
      <w:r w:rsidRPr="00797AD6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 xml:space="preserve"> сельское поселение Хохольского муниципального района (далее – контракт), устанавливает последовательность действий, выполняемых муниципальным заказчиком (далее – заказчик) при подготовке решения администрации </w:t>
      </w:r>
      <w:proofErr w:type="spellStart"/>
      <w:r w:rsidRPr="00797AD6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>Кочетовского</w:t>
      </w:r>
      <w:proofErr w:type="spellEnd"/>
      <w:r w:rsidRPr="00797AD6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 xml:space="preserve"> сельского поселения Хохольского муниципального района об изменении существенных условий контракта на основании части 65.1 статьи 112 Федерального закона от 05.04.2013 № 44-ФЗ «О контрактной</w:t>
      </w:r>
      <w:proofErr w:type="gramEnd"/>
      <w:r w:rsidRPr="00797AD6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 xml:space="preserve"> системе в сфере закупок товаров, работ, услуг для обеспечения государственных и муниципальных нужд».</w:t>
      </w:r>
    </w:p>
    <w:p w:rsidR="00797AD6" w:rsidRPr="00797AD6" w:rsidRDefault="00797AD6" w:rsidP="00797AD6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</w:pPr>
      <w:r w:rsidRPr="00797AD6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>2. Решение об изменении существенных условий контракта принимается правовым актом заказчика.</w:t>
      </w:r>
    </w:p>
    <w:p w:rsidR="00797AD6" w:rsidRPr="00797AD6" w:rsidRDefault="00797AD6" w:rsidP="00797AD6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</w:pPr>
      <w:r w:rsidRPr="00797AD6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>3. При исполнении муниципального контракта допускается изменение существенных условий контракта по соглашению сторон при совокупности следующих условий:</w:t>
      </w:r>
    </w:p>
    <w:p w:rsidR="00797AD6" w:rsidRPr="00797AD6" w:rsidRDefault="00797AD6" w:rsidP="00797AD6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</w:pPr>
      <w:r w:rsidRPr="00797AD6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>1) контракт заключен до 01.01.2023 и при его исполнении возникли независящие от сторон контракта обстоятельства, влекущие невозможность его исполнения;</w:t>
      </w:r>
    </w:p>
    <w:p w:rsidR="00797AD6" w:rsidRPr="00797AD6" w:rsidRDefault="00797AD6" w:rsidP="00797AD6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</w:pPr>
      <w:r w:rsidRPr="00797AD6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>2) изменение существенных условий контракта осуществляется с соблюдением положений частей 1.3 – 1.6 статьи 95 Федерального закона от 05.04.2013 № 44-ФЗ «О контрактной системе в сфере закупок товаров, работ, услуг для обеспечения государственных и муниципальных нужд»;</w:t>
      </w:r>
    </w:p>
    <w:p w:rsidR="00797AD6" w:rsidRPr="00797AD6" w:rsidRDefault="00797AD6" w:rsidP="00797AD6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</w:pPr>
      <w:r w:rsidRPr="00797AD6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lastRenderedPageBreak/>
        <w:t>3) изменение существенных условий контракта осуществляется путем заключения между заказчиком и поставщиком (подрядчиком, исполнителем) дополнительного соглашения об изменении условий контракта.</w:t>
      </w:r>
    </w:p>
    <w:p w:rsidR="00797AD6" w:rsidRPr="00797AD6" w:rsidRDefault="00797AD6" w:rsidP="00797AD6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</w:pPr>
      <w:r w:rsidRPr="00797AD6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>4. Правовой акт заказчика об изменении существенных условий контракта должен содержать обоснование заключения дополнительного соглашения с описанием фактических обстоятельств, повлекших невозможность исполнения контракта, с приложением документов, подтверждающих возникновение указанных обстоятельств.</w:t>
      </w:r>
    </w:p>
    <w:p w:rsidR="00797AD6" w:rsidRPr="00797AD6" w:rsidRDefault="00797AD6" w:rsidP="00797AD6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</w:pPr>
      <w:r w:rsidRPr="00797AD6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 xml:space="preserve">5. Изменение цены контракта осуществляется в </w:t>
      </w:r>
      <w:proofErr w:type="gramStart"/>
      <w:r w:rsidRPr="00797AD6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>пределах</w:t>
      </w:r>
      <w:proofErr w:type="gramEnd"/>
      <w:r w:rsidRPr="00797AD6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 xml:space="preserve"> доведенных до заказчика лимитов бюджетных обязательств в соответствии с бюджетным законодательством Российской Федерации.</w:t>
      </w:r>
    </w:p>
    <w:p w:rsidR="00797AD6" w:rsidRPr="00797AD6" w:rsidRDefault="00797AD6" w:rsidP="00797AD6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</w:pPr>
      <w:r w:rsidRPr="00797AD6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 xml:space="preserve">6. </w:t>
      </w:r>
      <w:proofErr w:type="gramStart"/>
      <w:r w:rsidRPr="00797AD6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>В случае если изменение существенных условий контракта влечет возникновение новых обязательств поставщика (подрядчика, исполнителя),</w:t>
      </w:r>
      <w:r w:rsidRPr="00797AD6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br/>
        <w:t>не обеспеченных ранее предоставленным обеспечением контракта, и требование обеспечения контракта было установлено в соответствии со статьей 96 Федерального закона от 05.04.2013 № 44-ФЗ «О контрактной системе в сфере закупок товаров, работ, услуг для обеспечения государственных и муниципальных нужд» при определении поставщика (подрядчика, исполнителя), заключение дополнительного соглашения осуществляется</w:t>
      </w:r>
      <w:proofErr w:type="gramEnd"/>
      <w:r w:rsidRPr="00797AD6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 xml:space="preserve"> после предоставления поставщиком (подрядчиком, исполнителем) обеспечения исполнения контракта.</w:t>
      </w:r>
    </w:p>
    <w:p w:rsidR="006F5671" w:rsidRDefault="006F5671"/>
    <w:sectPr w:rsidR="006F5671" w:rsidSect="006F567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2C4CA1"/>
    <w:rsid w:val="002C4CA1"/>
    <w:rsid w:val="006F5671"/>
    <w:rsid w:val="00797A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567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97A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648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63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587</Words>
  <Characters>3349</Characters>
  <Application>Microsoft Office Word</Application>
  <DocSecurity>0</DocSecurity>
  <Lines>27</Lines>
  <Paragraphs>7</Paragraphs>
  <ScaleCrop>false</ScaleCrop>
  <Company/>
  <LinksUpToDate>false</LinksUpToDate>
  <CharactersWithSpaces>3929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Байден</dc:creator>
  <cp:lastModifiedBy>Байден</cp:lastModifiedBy>
  <cp:revision>2</cp:revision>
  <dcterms:created xsi:type="dcterms:W3CDTF">2024-04-23T08:25:00Z</dcterms:created>
  <dcterms:modified xsi:type="dcterms:W3CDTF">2024-04-23T08:25:00Z</dcterms:modified>
</cp:coreProperties>
</file>