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A2" w:rsidRPr="00825DA2" w:rsidRDefault="00825DA2" w:rsidP="00825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Администрация </w:t>
      </w:r>
      <w:proofErr w:type="spellStart"/>
      <w:r w:rsidRPr="00825DA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Кочетовского</w:t>
      </w:r>
      <w:proofErr w:type="spellEnd"/>
      <w:r w:rsidRPr="00825DA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 xml:space="preserve"> сельского поселения</w:t>
      </w:r>
      <w:r w:rsidRPr="00825DA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br/>
      </w: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825DA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Хохольского муниципального района</w:t>
      </w:r>
      <w:r w:rsidRPr="00825DA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br/>
      </w: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825DA2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ru-RU"/>
        </w:rPr>
        <w:t>Воронежской области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ПОСТАНОВЛЕНИЕ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От 01.07.2022 года №37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О создании рабочей группы по выявлению случайных и систематических несанкционированных свалок.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gram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Во</w:t>
      </w:r>
      <w:proofErr w:type="gram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исполнения поручений Губернатора Воронежской области, определенных на рабочем совещании в режиме ВКС от 23.06.02022 г., а также в целях исполнения мероприятий утвержденных дорожной картой по систематизации сбора ТКО на территории Хохольского муниципального района постановляю: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1. Создать рабочую группу по выявлению случайных и систематических несанкционированных свалок на территории </w:t>
      </w: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согласно приложению.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2. </w:t>
      </w:r>
      <w:proofErr w:type="gram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Контроль за</w:t>
      </w:r>
      <w:proofErr w:type="gram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исполнением настоящего постановления оставляю за собой.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Глава </w:t>
      </w: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                                  А.И. Минаков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3"/>
          <w:szCs w:val="13"/>
          <w:vertAlign w:val="superscript"/>
          <w:lang w:eastAsia="ru-RU"/>
        </w:rPr>
        <w:t>Приложение № 1</w:t>
      </w: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</w:r>
      <w:r w:rsidRPr="00825DA2">
        <w:rPr>
          <w:rFonts w:ascii="Times New Roman" w:eastAsia="Times New Roman" w:hAnsi="Times New Roman" w:cs="Times New Roman"/>
          <w:color w:val="212121"/>
          <w:sz w:val="13"/>
          <w:szCs w:val="13"/>
          <w:vertAlign w:val="superscript"/>
          <w:lang w:eastAsia="ru-RU"/>
        </w:rPr>
        <w:t>к постановлению администрации</w:t>
      </w: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 </w:t>
      </w: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 </w:t>
      </w: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br/>
        <w:t>от 01.07. 2022 № 37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Состав рабочей группы по выявлению случайных и систематических несанкционированных свалок на территории </w:t>
      </w: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Руоводитель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рабочей группы: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Минаков Александр Иванович — Глава администрации </w:t>
      </w: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  <w:proofErr w:type="gram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.</w:t>
      </w:r>
      <w:proofErr w:type="gramEnd"/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Секретарь рабочей группы: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Денисова Наталья Николаевна — Специалист 1категории администрации </w:t>
      </w: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</w:t>
      </w:r>
      <w:proofErr w:type="gram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.</w:t>
      </w:r>
      <w:proofErr w:type="gramEnd"/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Члены рабочей группы: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Дедова Валентина Ивановна </w:t>
      </w:r>
      <w:proofErr w:type="gram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-С</w:t>
      </w:r>
      <w:proofErr w:type="gram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тарший инспектор по земле администрации </w:t>
      </w: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Кочетовского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сельского поселения .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lastRenderedPageBreak/>
        <w:t>Ярмонов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Сергей Иванови</w:t>
      </w:r>
      <w:proofErr w:type="gram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ч-</w:t>
      </w:r>
      <w:proofErr w:type="gram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Старший инспектор(эколог) отдела земельных отношений, муниципального имущества и экологии администрации Хохольского муниципального района (по согласованию).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Галкина Татьяна Николаевна-Начальник сектора по земельным отношениям отдела земельных отношений, муниципального имущества и экологии администрации Хохольского муниципального района (по согласованию).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proofErr w:type="spell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Квасова</w:t>
      </w:r>
      <w:proofErr w:type="spell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Лариса Викторовн</w:t>
      </w:r>
      <w:proofErr w:type="gramStart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а-</w:t>
      </w:r>
      <w:proofErr w:type="gramEnd"/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 xml:space="preserve"> Ведущий специалист отдела по строительству, архитектуре, транспорту и ЖКХ администрации Хохольского муниципального района (по согласованию).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825DA2" w:rsidRPr="00825DA2" w:rsidRDefault="00825DA2" w:rsidP="00825DA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</w:pPr>
      <w:r w:rsidRPr="00825DA2">
        <w:rPr>
          <w:rFonts w:ascii="Times New Roman" w:eastAsia="Times New Roman" w:hAnsi="Times New Roman" w:cs="Times New Roman"/>
          <w:color w:val="212121"/>
          <w:sz w:val="18"/>
          <w:szCs w:val="18"/>
          <w:lang w:eastAsia="ru-RU"/>
        </w:rPr>
        <w:t> 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DA2"/>
    <w:rsid w:val="00464603"/>
    <w:rsid w:val="00825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1</cp:revision>
  <dcterms:created xsi:type="dcterms:W3CDTF">2024-04-23T08:28:00Z</dcterms:created>
  <dcterms:modified xsi:type="dcterms:W3CDTF">2024-04-23T08:28:00Z</dcterms:modified>
</cp:coreProperties>
</file>