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F6B" w:rsidRDefault="00800F6B" w:rsidP="00800F6B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АДМИНИСТРАЦИЯ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КОЧЕТОВСКОГО СЕЛЬСКОГО ПОСЕЛЕНИЯ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ХОХОЛЬСКОГО МУНИЦИПАЛЬНОГО РАЙОНА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ВОРОНЕЖСКОЙ ОБЛАСТИ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ПОСТАНОВЛЕНИЕ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от 01.02.2022 года № 9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proofErr w:type="gramStart"/>
      <w:r>
        <w:rPr>
          <w:color w:val="212121"/>
          <w:sz w:val="18"/>
          <w:szCs w:val="18"/>
        </w:rPr>
        <w:t>с</w:t>
      </w:r>
      <w:proofErr w:type="gramEnd"/>
      <w:r>
        <w:rPr>
          <w:color w:val="212121"/>
          <w:sz w:val="18"/>
          <w:szCs w:val="18"/>
        </w:rPr>
        <w:t>. Кочетовка.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О внесении изменений и дополнений в постановление администрации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№ 82 от 19.11.2013г. «Об утверждении административного регламента «Присвоение адреса объекту недвижимости и аннулирование адреса»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proofErr w:type="gramStart"/>
      <w:r>
        <w:rPr>
          <w:color w:val="212121"/>
          <w:sz w:val="18"/>
          <w:szCs w:val="18"/>
        </w:rPr>
        <w:t>В соответствии с Постановление Правительства РФ от 19.11.2014 г. N 1221 «Об утверждении Правил присвоения, изменения и аннулирования адресов», Федеральным Законом от 06.10.2003 г. № 131-ФЗ «Об общих принципах организации местного самоуправления в РФ», в ходе исполнения п.п. 9,13 Протокола поручений, определенных на еженедельном оперативном совещании у губернатора Воронежской области от 24.04.2017г. №12 , в соответствии с новой целевой моделью</w:t>
      </w:r>
      <w:proofErr w:type="gramEnd"/>
      <w:r>
        <w:rPr>
          <w:color w:val="212121"/>
          <w:sz w:val="18"/>
          <w:szCs w:val="18"/>
        </w:rPr>
        <w:t xml:space="preserve"> «Регистрация права собственности на земельные участки и объекты недвижимого имущества» и «Постановка на кадастровый учет земельных участков и объектов недвижимого имущества»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ПОСТАНОВЛЯЮ: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1.Внести в Административный регламент по предоставлению муниципальной услуги «Присвоение адреса объекту недвижимости и аннулирование адреса» от 19.11.2013г. № 82 следующие изменения: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1.1. В пункте 2.4. Регламента слова «8 рабочих дней» заменить словами «7 рабочих дней»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2. Настоящее постановление подлежит опубликованию и размещению на официальном сайте администрации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в сети интернет.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3.Контроль исполнения настоящего постановления оставляю за собой.</w:t>
      </w:r>
    </w:p>
    <w:p w:rsidR="00800F6B" w:rsidRDefault="00800F6B" w:rsidP="00800F6B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Глава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                                               А.И. Минаков</w:t>
      </w:r>
    </w:p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6E10"/>
    <w:rsid w:val="00180E21"/>
    <w:rsid w:val="006F5671"/>
    <w:rsid w:val="00800F6B"/>
    <w:rsid w:val="00821A2E"/>
    <w:rsid w:val="008C6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2024-04-23T08:19:00Z</dcterms:created>
  <dcterms:modified xsi:type="dcterms:W3CDTF">2024-04-23T08:19:00Z</dcterms:modified>
</cp:coreProperties>
</file>