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67F" w:rsidRDefault="0059067F" w:rsidP="0059067F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АДМИНИСТРАЦИЯ</w:t>
      </w:r>
    </w:p>
    <w:p w:rsidR="0059067F" w:rsidRDefault="0059067F" w:rsidP="0059067F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i/>
          <w:iCs/>
          <w:color w:val="212121"/>
          <w:sz w:val="18"/>
          <w:szCs w:val="18"/>
        </w:rPr>
        <w:t>КОЧЕТОВСКОГО</w:t>
      </w:r>
      <w:r>
        <w:rPr>
          <w:b/>
          <w:bCs/>
          <w:color w:val="212121"/>
          <w:sz w:val="18"/>
          <w:szCs w:val="18"/>
        </w:rPr>
        <w:t> СЕЛЬСКОГО ПОСЕЛЕНИЯ</w:t>
      </w:r>
    </w:p>
    <w:p w:rsidR="0059067F" w:rsidRDefault="0059067F" w:rsidP="0059067F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ХОХОЛЬСКОГО МУНИЦИПАЛЬНОГО РАЙОНА</w:t>
      </w:r>
    </w:p>
    <w:p w:rsidR="0059067F" w:rsidRDefault="0059067F" w:rsidP="0059067F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ВОРОНЕЖСКОЙ ОБЛАСТИ</w:t>
      </w:r>
    </w:p>
    <w:p w:rsidR="0059067F" w:rsidRDefault="0059067F" w:rsidP="0059067F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           ПОСТАНОВЛЕНИЕ</w:t>
      </w:r>
    </w:p>
    <w:p w:rsidR="0059067F" w:rsidRDefault="0059067F" w:rsidP="0059067F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От 25.02.2022г. № 13</w:t>
      </w:r>
    </w:p>
    <w:p w:rsidR="0059067F" w:rsidRDefault="0059067F" w:rsidP="0059067F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proofErr w:type="gramStart"/>
      <w:r>
        <w:rPr>
          <w:color w:val="212121"/>
          <w:sz w:val="18"/>
          <w:szCs w:val="18"/>
        </w:rPr>
        <w:t>с</w:t>
      </w:r>
      <w:proofErr w:type="gramEnd"/>
      <w:r>
        <w:rPr>
          <w:color w:val="212121"/>
          <w:sz w:val="18"/>
          <w:szCs w:val="18"/>
        </w:rPr>
        <w:t>. Кочетовка.</w:t>
      </w:r>
    </w:p>
    <w:p w:rsidR="0059067F" w:rsidRDefault="0059067F" w:rsidP="0059067F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«Об утверждении формы проверочного листа</w:t>
      </w:r>
    </w:p>
    <w:p w:rsidR="0059067F" w:rsidRDefault="0059067F" w:rsidP="0059067F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(списка контрольных вопросов), применяемого</w:t>
      </w:r>
    </w:p>
    <w:p w:rsidR="0059067F" w:rsidRDefault="0059067F" w:rsidP="0059067F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при осуществлении муниципального контроля</w:t>
      </w:r>
    </w:p>
    <w:p w:rsidR="0059067F" w:rsidRDefault="0059067F" w:rsidP="0059067F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в сфере благоустройства на территории</w:t>
      </w:r>
    </w:p>
    <w:p w:rsidR="0059067F" w:rsidRDefault="0059067F" w:rsidP="0059067F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proofErr w:type="spellStart"/>
      <w:r>
        <w:rPr>
          <w:b/>
          <w:bCs/>
          <w:color w:val="212121"/>
          <w:sz w:val="18"/>
          <w:szCs w:val="18"/>
        </w:rPr>
        <w:t>Кочетовского</w:t>
      </w:r>
      <w:proofErr w:type="spellEnd"/>
      <w:r>
        <w:rPr>
          <w:b/>
          <w:bCs/>
          <w:color w:val="212121"/>
          <w:sz w:val="18"/>
          <w:szCs w:val="18"/>
        </w:rPr>
        <w:t xml:space="preserve"> сельского поселения</w:t>
      </w:r>
    </w:p>
    <w:p w:rsidR="0059067F" w:rsidRDefault="0059067F" w:rsidP="0059067F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Хохольского муниципального района»</w:t>
      </w:r>
    </w:p>
    <w:p w:rsidR="0059067F" w:rsidRDefault="0059067F" w:rsidP="0059067F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proofErr w:type="gramStart"/>
      <w:r>
        <w:rPr>
          <w:color w:val="212121"/>
          <w:sz w:val="18"/>
          <w:szCs w:val="18"/>
        </w:rPr>
        <w:t>В соответствии с Федеральным законом от 31.07.2020 №248-ФЗ «О государственном контроле (надзоре) и муниципальном контроле в Российской Федерации», </w:t>
      </w:r>
      <w:hyperlink r:id="rId4" w:history="1">
        <w:r>
          <w:rPr>
            <w:rStyle w:val="a4"/>
            <w:color w:val="auto"/>
            <w:sz w:val="18"/>
            <w:szCs w:val="18"/>
          </w:rPr>
          <w:t>постановлением</w:t>
        </w:r>
      </w:hyperlink>
      <w:r>
        <w:rPr>
          <w:color w:val="212121"/>
          <w:sz w:val="18"/>
          <w:szCs w:val="18"/>
        </w:rPr>
        <w:t> Правительства Российской Федерации от 27.10.2021 №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листов», руководствуясь </w:t>
      </w:r>
      <w:hyperlink r:id="rId5" w:tgtFrame="_blank" w:history="1">
        <w:r>
          <w:rPr>
            <w:rStyle w:val="a4"/>
            <w:color w:val="auto"/>
            <w:sz w:val="18"/>
            <w:szCs w:val="18"/>
          </w:rPr>
          <w:t>Уставом</w:t>
        </w:r>
      </w:hyperlink>
      <w:r>
        <w:rPr>
          <w:color w:val="212121"/>
          <w:sz w:val="18"/>
          <w:szCs w:val="18"/>
        </w:rPr>
        <w:t> 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 Хохольского муниципального района Воронежской области</w:t>
      </w:r>
      <w:proofErr w:type="gramEnd"/>
      <w:r>
        <w:rPr>
          <w:color w:val="212121"/>
          <w:sz w:val="18"/>
          <w:szCs w:val="18"/>
        </w:rPr>
        <w:t xml:space="preserve">, администрация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   Хохольского муниципального района Воронежской области ПОСТАНОВЛЯЕТ:</w:t>
      </w:r>
    </w:p>
    <w:p w:rsidR="0059067F" w:rsidRDefault="0059067F" w:rsidP="0059067F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1. Утвердить форму проверочного листа, используемого при осуществлении муниципального контроля в сфере благоустройства на территории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 Хохольского муниципального района Воронежской области согласно приложению к настоящему Постановлению.</w:t>
      </w:r>
    </w:p>
    <w:p w:rsidR="0059067F" w:rsidRDefault="0059067F" w:rsidP="0059067F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2.    Настоящее постановление вступает в силу со дня его официального опубликования, но не ранее 01.03.2022.</w:t>
      </w:r>
    </w:p>
    <w:p w:rsidR="0059067F" w:rsidRDefault="0059067F" w:rsidP="0059067F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3. Настоящее постановление подлежит опубликованию в официальном периодическом издании органов местного самоуправления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 Хохольского муниципального района «Вестник муниципальных правовых актов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поселения» и размещению на официальном сайте администрации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 Хохольского муниципального района в сети Интернет.</w:t>
      </w:r>
    </w:p>
    <w:p w:rsidR="0059067F" w:rsidRDefault="0059067F" w:rsidP="0059067F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4. </w:t>
      </w:r>
      <w:proofErr w:type="gramStart"/>
      <w:r>
        <w:rPr>
          <w:color w:val="212121"/>
          <w:sz w:val="18"/>
          <w:szCs w:val="18"/>
        </w:rPr>
        <w:t>Контроль за</w:t>
      </w:r>
      <w:proofErr w:type="gramEnd"/>
      <w:r>
        <w:rPr>
          <w:color w:val="212121"/>
          <w:sz w:val="18"/>
          <w:szCs w:val="18"/>
        </w:rPr>
        <w:t xml:space="preserve"> исполнением настоящего постановления оставляю за собой.</w:t>
      </w:r>
    </w:p>
    <w:p w:rsidR="0059067F" w:rsidRDefault="0059067F" w:rsidP="0059067F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Глава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                                А.И. Минаков</w:t>
      </w:r>
    </w:p>
    <w:p w:rsidR="0059067F" w:rsidRDefault="0059067F" w:rsidP="0059067F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</w:p>
    <w:p w:rsidR="0059067F" w:rsidRDefault="0059067F" w:rsidP="0059067F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</w:p>
    <w:p w:rsidR="0059067F" w:rsidRDefault="0059067F" w:rsidP="0059067F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Приложения в прикрепленном документе</w:t>
      </w:r>
    </w:p>
    <w:p w:rsidR="006F5671" w:rsidRDefault="006F5671"/>
    <w:sectPr w:rsidR="006F5671" w:rsidSect="006F5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9067F"/>
    <w:rsid w:val="0059067F"/>
    <w:rsid w:val="006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906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2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ravo-search.minjust.ru:8080/bigs/showDocument.html?id=EE35B171-7EB7-4CB6-8EED-AD96663E9D9C" TargetMode="External"/><Relationship Id="rId4" Type="http://schemas.openxmlformats.org/officeDocument/2006/relationships/hyperlink" Target="consultantplus://offline/ref=C504F97DCE4671B444B3E99FE587ED2E6EE3F5519EABEDF26157736AD4D1C45B46FAE6455C3CD4AB6E6275FE36E0i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1</cp:revision>
  <dcterms:created xsi:type="dcterms:W3CDTF">2024-04-23T08:20:00Z</dcterms:created>
  <dcterms:modified xsi:type="dcterms:W3CDTF">2024-04-23T08:21:00Z</dcterms:modified>
</cp:coreProperties>
</file>